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E8676A" w:rsidRDefault="007B2C81" w:rsidP="003444B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27620" w:rsidRPr="00E8676A" w:rsidRDefault="007B2C81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27620" w:rsidRPr="00E8676A" w:rsidRDefault="007B2C81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27620" w:rsidRPr="00E8676A" w:rsidRDefault="007B2C81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827620" w:rsidRPr="00E8676A" w:rsidRDefault="00827620" w:rsidP="003444BA">
      <w:pPr>
        <w:pStyle w:val="NoSpacing"/>
        <w:rPr>
          <w:rFonts w:ascii="Times New Roman" w:hAnsi="Times New Roman"/>
          <w:sz w:val="23"/>
          <w:szCs w:val="23"/>
        </w:rPr>
      </w:pPr>
      <w:r w:rsidRPr="00E8676A">
        <w:rPr>
          <w:rFonts w:ascii="Times New Roman" w:hAnsi="Times New Roman"/>
          <w:sz w:val="23"/>
          <w:szCs w:val="23"/>
          <w:lang w:val="ru-RU"/>
        </w:rPr>
        <w:t>1</w:t>
      </w:r>
      <w:r w:rsidRPr="00E8676A">
        <w:rPr>
          <w:rFonts w:ascii="Times New Roman" w:hAnsi="Times New Roman"/>
          <w:sz w:val="23"/>
          <w:szCs w:val="23"/>
        </w:rPr>
        <w:t>1</w:t>
      </w:r>
      <w:r w:rsidRPr="00E8676A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7B2C81">
        <w:rPr>
          <w:rFonts w:ascii="Times New Roman" w:hAnsi="Times New Roman"/>
          <w:sz w:val="23"/>
          <w:szCs w:val="23"/>
          <w:lang w:val="ru-RU"/>
        </w:rPr>
        <w:t>broj</w:t>
      </w:r>
      <w:r w:rsidRPr="00E8676A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E8676A">
        <w:rPr>
          <w:rFonts w:ascii="Times New Roman" w:hAnsi="Times New Roman"/>
          <w:sz w:val="23"/>
          <w:szCs w:val="23"/>
        </w:rPr>
        <w:t>06</w:t>
      </w:r>
      <w:r w:rsidRPr="00E8676A">
        <w:rPr>
          <w:rFonts w:ascii="Times New Roman" w:hAnsi="Times New Roman"/>
          <w:sz w:val="23"/>
          <w:szCs w:val="23"/>
          <w:lang w:val="sr-Cyrl-RS"/>
        </w:rPr>
        <w:t>-2</w:t>
      </w:r>
      <w:r w:rsidRPr="00E8676A">
        <w:rPr>
          <w:rFonts w:ascii="Times New Roman" w:hAnsi="Times New Roman"/>
          <w:sz w:val="23"/>
          <w:szCs w:val="23"/>
          <w:lang w:val="ru-RU"/>
        </w:rPr>
        <w:t>/</w:t>
      </w:r>
      <w:r w:rsidR="006F0003" w:rsidRPr="00E8676A">
        <w:rPr>
          <w:rFonts w:ascii="Times New Roman" w:hAnsi="Times New Roman"/>
          <w:sz w:val="23"/>
          <w:szCs w:val="23"/>
          <w:lang w:val="sr-Cyrl-RS"/>
        </w:rPr>
        <w:t>3</w:t>
      </w:r>
      <w:r w:rsidR="00B36836" w:rsidRPr="00E8676A">
        <w:rPr>
          <w:rFonts w:ascii="Times New Roman" w:hAnsi="Times New Roman"/>
          <w:sz w:val="23"/>
          <w:szCs w:val="23"/>
          <w:lang w:val="sr-Cyrl-RS"/>
        </w:rPr>
        <w:t>6</w:t>
      </w:r>
      <w:r w:rsidR="001458CD" w:rsidRPr="00E8676A">
        <w:rPr>
          <w:rFonts w:ascii="Times New Roman" w:hAnsi="Times New Roman"/>
          <w:sz w:val="23"/>
          <w:szCs w:val="23"/>
          <w:lang w:val="sr-Cyrl-RS"/>
        </w:rPr>
        <w:t>8</w:t>
      </w:r>
      <w:r w:rsidRPr="00E8676A">
        <w:rPr>
          <w:rFonts w:ascii="Times New Roman" w:hAnsi="Times New Roman"/>
          <w:sz w:val="23"/>
          <w:szCs w:val="23"/>
          <w:lang w:val="ru-RU"/>
        </w:rPr>
        <w:t>-15</w:t>
      </w:r>
    </w:p>
    <w:p w:rsidR="00827620" w:rsidRPr="00E8676A" w:rsidRDefault="001458CD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22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septembar</w:t>
      </w:r>
      <w:r w:rsidR="00A35134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2015. </w:t>
      </w:r>
      <w:r w:rsidR="007B2C81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E8676A" w:rsidRPr="00E8676A" w:rsidRDefault="007B2C81" w:rsidP="00E8676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D43941" w:rsidRPr="00E8676A" w:rsidRDefault="00D43941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E8676A" w:rsidRDefault="007B2C81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827620" w:rsidRPr="00E8676A" w:rsidRDefault="00B36836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1458CD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7B2C81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</w:rPr>
        <w:t>ZA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27620" w:rsidRPr="00E8676A" w:rsidRDefault="007B2C81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A4591E" w:rsidRPr="00E8676A" w:rsidRDefault="007B2C81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E87D21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458CD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22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SEPTEMBRA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E8676A" w:rsidRPr="00E8676A" w:rsidRDefault="00E8676A" w:rsidP="003444BA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607412" w:rsidRPr="00E8676A" w:rsidRDefault="007B2C81" w:rsidP="003444BA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E87D21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E87D21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počela</w:t>
      </w:r>
      <w:r w:rsidR="00E87D21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E87D21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1</w:t>
      </w:r>
      <w:r w:rsidR="001458CD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3</w:t>
      </w:r>
      <w:r w:rsidR="00E87D21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1458CD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1</w:t>
      </w:r>
      <w:r w:rsidR="004656B4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časova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27620" w:rsidRPr="00E8676A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Sednicom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predsedavao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Arsić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27620" w:rsidRPr="00E8676A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Miloš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Tošanić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Kovačević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Dragoljub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Zindović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Olivera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Pešić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Suzana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Šarac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Nikola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Jolović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Ivan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Jovanović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Momo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Čolaković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proofErr w:type="spellStart"/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prof</w:t>
      </w:r>
      <w:proofErr w:type="spellEnd"/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</w:t>
      </w:r>
      <w:r w:rsidR="00B36836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Mijatović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Vojislav</w:t>
      </w:r>
      <w:r w:rsidR="00B3683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Vujić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F0003" w:rsidRPr="00E8676A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24343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24343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članova</w:t>
      </w:r>
      <w:r w:rsidR="0024343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: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Sonja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Vlahović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Radmila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Kostića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Mirjana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Marjanović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Dušice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Nikolić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6F0003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A11D7D" w:rsidRPr="00E8676A" w:rsidRDefault="004F1520" w:rsidP="0034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nisu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Radenković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Đorđe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Stojšić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Zoltan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Pek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Žika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Gojković</w:t>
      </w:r>
      <w:r w:rsidR="002027E8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niti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njihovi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2027E8" w:rsidRPr="00E8676A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poziv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predstavnici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Ministarstva</w:t>
      </w:r>
      <w:r w:rsidR="00827620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finansija</w:t>
      </w:r>
      <w:r w:rsidR="0082792F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: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Irina</w:t>
      </w:r>
      <w:proofErr w:type="spellEnd"/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Stevanović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Gavrović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Dragana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Mladenović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Dabetić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eastAsia="Times New Roman" w:hAnsi="Times New Roman" w:cs="Times New Roman"/>
          <w:sz w:val="23"/>
          <w:szCs w:val="23"/>
          <w:lang w:val="sr-Cyrl-RS"/>
        </w:rPr>
        <w:t>Hadžić</w:t>
      </w:r>
      <w:r w:rsidR="00C7110C" w:rsidRPr="00E867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EB6994" w:rsidRPr="00E8676A" w:rsidRDefault="007B2C81" w:rsidP="00C7110C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(11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predloženi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dnevni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dopuni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tačkama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>„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>3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dopunama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porezu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dodatu</w:t>
      </w:r>
      <w:r w:rsidR="00EB6994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vrednost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011-2144/15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7. </w:t>
      </w:r>
      <w:r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4)</w:t>
      </w:r>
      <w:r w:rsidR="00EB699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dopunama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republičkim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administrativnim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taksama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434-2233/15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19. </w:t>
      </w:r>
      <w:r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>“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Dosadašnje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tač</w:t>
      </w:r>
      <w:proofErr w:type="spellEnd"/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3 - 7. </w:t>
      </w:r>
      <w:r>
        <w:rPr>
          <w:rFonts w:ascii="Times New Roman" w:hAnsi="Times New Roman" w:cs="Times New Roman"/>
          <w:sz w:val="23"/>
          <w:szCs w:val="23"/>
          <w:lang w:val="sr-Cyrl-RS"/>
        </w:rPr>
        <w:t>postaju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tač</w:t>
      </w:r>
      <w:proofErr w:type="spellEnd"/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>. 5 - 9.</w:t>
      </w:r>
    </w:p>
    <w:p w:rsidR="00476B48" w:rsidRPr="00E8676A" w:rsidRDefault="004808ED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(10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2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nisu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glasala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476B48" w:rsidRPr="00E8676A" w:rsidRDefault="00476B48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27620" w:rsidRPr="00E8676A" w:rsidRDefault="007B2C81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E8676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E8676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E8676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827620" w:rsidRPr="00E8676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E8676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827620" w:rsidRPr="00E8676A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827620" w:rsidRPr="00E8676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E8676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E8676A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476B48" w:rsidRPr="00E8676A" w:rsidRDefault="00476B48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61039" w:rsidRPr="00E8676A" w:rsidRDefault="00476B48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61039" w:rsidRPr="00E8676A">
        <w:rPr>
          <w:rFonts w:ascii="Times New Roman" w:hAnsi="Times New Roman" w:cs="Times New Roman"/>
          <w:sz w:val="23"/>
          <w:szCs w:val="23"/>
        </w:rPr>
        <w:t xml:space="preserve">1.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hipoteci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430-21</w:t>
      </w:r>
      <w:r w:rsidR="00261039" w:rsidRPr="00E8676A">
        <w:rPr>
          <w:rFonts w:ascii="Times New Roman" w:hAnsi="Times New Roman" w:cs="Times New Roman"/>
          <w:sz w:val="23"/>
          <w:szCs w:val="23"/>
        </w:rPr>
        <w:t>68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/15 </w:t>
      </w:r>
      <w:proofErr w:type="gram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proofErr w:type="gramEnd"/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11.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261039" w:rsidRPr="00E8676A" w:rsidRDefault="00261039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</w:rPr>
        <w:t>2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Ugovora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Kraljevine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Norveške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izbegavanju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dvostrukog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oporezivanja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sprečavanju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poreske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evazije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odnosu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gram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proofErr w:type="gramEnd"/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poreze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dohodak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011-2144/15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7.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F61B77" w:rsidRPr="00E8676A" w:rsidRDefault="00F61B77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3.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dopunama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porezu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dodatu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vrednost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011-2144/15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7.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61B77" w:rsidRPr="00E8676A" w:rsidRDefault="00F61B77" w:rsidP="003444BA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4.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dopunama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republičkim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administrativnim</w:t>
      </w:r>
      <w:r w:rsidR="002027E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taksama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434-2233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/15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>19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261039" w:rsidRPr="00E8676A" w:rsidRDefault="00261039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61B77" w:rsidRPr="00E8676A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Donošenje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uputstva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davanja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zaposlenima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261039" w:rsidRPr="00E8676A" w:rsidRDefault="00261039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61B77" w:rsidRPr="00E8676A">
        <w:rPr>
          <w:rFonts w:ascii="Times New Roman" w:hAnsi="Times New Roman" w:cs="Times New Roman"/>
          <w:sz w:val="23"/>
          <w:szCs w:val="23"/>
          <w:lang w:val="sr-Cyrl-RS"/>
        </w:rPr>
        <w:t>6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Svetlane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Ražić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zaposlene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02-2036/15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261039" w:rsidRPr="00E8676A" w:rsidRDefault="00F61B77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lastRenderedPageBreak/>
        <w:t>7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Olivere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Rajković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zaposlene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02-2220/15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261039" w:rsidRPr="00E8676A" w:rsidRDefault="00F61B77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8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Miloša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Jovića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zaposlenog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02-2218/15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261039" w:rsidRPr="00E8676A" w:rsidRDefault="00F61B77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>9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Danijele</w:t>
      </w:r>
      <w:proofErr w:type="spellEnd"/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Bojović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zaposlene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02-2219/15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261039" w:rsidRPr="00E8676A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476B48" w:rsidRPr="00E8676A" w:rsidRDefault="00476B48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027E8" w:rsidRPr="00E8676A" w:rsidRDefault="00483A76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ab/>
      </w:r>
      <w:r w:rsidR="00AE2D91" w:rsidRPr="00E8676A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 w:rsidR="007B2C8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Prva</w:t>
      </w:r>
      <w:r w:rsidR="00827620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7B2C8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827620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7B2C8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827620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7B2C8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827620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hipoteci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načelu</w:t>
      </w:r>
    </w:p>
    <w:p w:rsidR="002027E8" w:rsidRPr="00E8676A" w:rsidRDefault="002027E8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B27A1" w:rsidRPr="00E8676A" w:rsidRDefault="00AE2D91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912D0"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Predstavnik</w:t>
      </w:r>
      <w:r w:rsidR="0094455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Ministarstva</w:t>
      </w:r>
      <w:r w:rsidR="0094455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finansija</w:t>
      </w:r>
      <w:r w:rsidR="0094455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predstavio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zamenicima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476B4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37538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2027E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94455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obrazložio</w:t>
      </w:r>
      <w:r w:rsidR="002027E8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razloge</w:t>
      </w:r>
      <w:r w:rsidR="00D32DAC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</w:t>
      </w:r>
      <w:r w:rsidR="00D32DAC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njegovo</w:t>
      </w:r>
      <w:r w:rsidR="00D32DAC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donošenje</w:t>
      </w:r>
      <w:r w:rsidR="0037538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Predloženim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zakonom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vrši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94455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usklađivanje</w:t>
      </w:r>
      <w:r w:rsidR="0094455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teksta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važećeg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Odlukom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Ustavnog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suda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7110C" w:rsidRPr="00E8676A">
        <w:rPr>
          <w:rFonts w:ascii="Times New Roman" w:hAnsi="Times New Roman" w:cs="Times New Roman"/>
          <w:sz w:val="23"/>
          <w:szCs w:val="23"/>
          <w:lang w:val="sr-Latn-RS"/>
        </w:rPr>
        <w:t>I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– 799/2012,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objavljenom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„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Službenom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glasniku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RS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“,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65/15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kojom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utvrđeno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odredba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31.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7.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hipoteci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delu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glasi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>: ''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njega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dozvoljena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tužba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ili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pravni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lek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''.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Predloženim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omogućava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poverilac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pravo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prodaje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stiče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danom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konačnosti</w:t>
      </w:r>
      <w:proofErr w:type="spellEnd"/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rešenja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zabeležbi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hipotekarne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prodaje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čime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postiže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usklađenost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drugim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propisima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regulišu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postupanje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nadležnih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službi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katastar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nepokretnosti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D43941" w:rsidRPr="00E8676A" w:rsidRDefault="00D43941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B27A1" w:rsidRPr="00E8676A" w:rsidRDefault="007B2C8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Povodom</w:t>
      </w:r>
      <w:r w:rsidR="00D45043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D45043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D45043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D45043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D45043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D45043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 w:rsidR="00D45043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diskusije</w:t>
      </w:r>
      <w:r w:rsidR="00D45043" w:rsidRPr="00E8676A">
        <w:rPr>
          <w:sz w:val="23"/>
          <w:szCs w:val="23"/>
          <w:lang w:val="sr-Cyrl-RS"/>
        </w:rPr>
        <w:t>.</w:t>
      </w:r>
    </w:p>
    <w:p w:rsidR="00D43941" w:rsidRPr="00E8676A" w:rsidRDefault="00D4394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94455E" w:rsidRDefault="003D2050" w:rsidP="00E867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C66B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C66B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C66B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(11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94455E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hipoteci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načelu</w:t>
      </w:r>
    </w:p>
    <w:p w:rsidR="00E8676A" w:rsidRPr="00E8676A" w:rsidRDefault="00E8676A" w:rsidP="00E867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C106F" w:rsidRPr="00E8676A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3D2050" w:rsidRPr="00E8676A" w:rsidRDefault="003D2050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7437" w:rsidRPr="00E8676A" w:rsidRDefault="0094455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0853C9" w:rsidRPr="00E8676A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7437" w:rsidRPr="00E8676A" w:rsidRDefault="007B2C81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6B74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0853C9" w:rsidRPr="00E8676A" w:rsidRDefault="000853C9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8676A" w:rsidRPr="00E8676A" w:rsidRDefault="006B7437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hipoteci</w:t>
      </w:r>
      <w:r w:rsidRPr="00E8676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, </w:t>
      </w:r>
      <w:r w:rsidR="007B2C81">
        <w:rPr>
          <w:rFonts w:ascii="Times New Roman" w:hAnsi="Times New Roman" w:cs="Times New Roman"/>
          <w:bCs/>
          <w:sz w:val="23"/>
          <w:szCs w:val="23"/>
          <w:lang w:val="ru-RU"/>
        </w:rPr>
        <w:t>u</w:t>
      </w:r>
      <w:r w:rsidRPr="00E8676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ru-RU"/>
        </w:rPr>
        <w:t>načelu</w:t>
      </w:r>
      <w:r w:rsidRPr="00E8676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0853C9" w:rsidRPr="00E8676A" w:rsidRDefault="006B7437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43941" w:rsidRPr="00E8676A" w:rsidRDefault="00D43941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853C9" w:rsidRPr="00E8676A" w:rsidRDefault="0094455E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B2C8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Druga</w:t>
      </w:r>
      <w:r w:rsidRPr="00E8676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7B2C8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E8676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7B2C8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E8676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7B2C8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Ugovora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Kraljevine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Norveške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izbegavanju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dvostrukog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oporezivanja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sprečavanju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poreske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evazije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odnosu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poreze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dohodak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E8676A" w:rsidRPr="00E8676A" w:rsidRDefault="00E8676A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7110C" w:rsidRPr="00E8676A" w:rsidRDefault="007B2C81" w:rsidP="00CB27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Predstavnik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Ministarstva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predstavio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zamenicima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7110C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obrazložio</w:t>
      </w:r>
      <w:r w:rsidR="000853C9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razloge</w:t>
      </w:r>
      <w:r w:rsidR="000853C9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</w:t>
      </w:r>
      <w:r w:rsidR="000853C9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njegovo</w:t>
      </w:r>
      <w:r w:rsidR="000853C9"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donošenje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Zaključenje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ovog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ugovora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predstavlja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značajan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doprinos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unapređenju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bilateralne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privredne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finansijske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saradnje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Kraljevine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Norveške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jer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njime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otklanja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problem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dvostrukog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oporezivanja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fizičkih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pravnih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lica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–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rezidenata</w:t>
      </w:r>
      <w:proofErr w:type="spellEnd"/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dve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države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Ugovor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obezbeđuje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zajedničke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kriterijume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određivanje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lastRenderedPageBreak/>
        <w:t>oporezivanja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pojedinih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kategorija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dohotka</w:t>
      </w:r>
      <w:r w:rsidR="000853C9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stimuliše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ulaganje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kapitala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rezidenata</w:t>
      </w:r>
      <w:proofErr w:type="spellEnd"/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Kraljevini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Norveškoj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rezidenata</w:t>
      </w:r>
      <w:proofErr w:type="spellEnd"/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Kraljevine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Norveške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Republiku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Srbiju</w:t>
      </w:r>
      <w:r w:rsidR="00DE1601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B27A1" w:rsidRPr="00E8676A" w:rsidRDefault="00CB27A1" w:rsidP="00CB27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7B2C8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Povodom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diskusije</w:t>
      </w:r>
      <w:r w:rsidR="0044786E" w:rsidRPr="00E8676A">
        <w:rPr>
          <w:sz w:val="23"/>
          <w:szCs w:val="23"/>
          <w:lang w:val="sr-Cyrl-RS"/>
        </w:rPr>
        <w:t>.</w:t>
      </w:r>
    </w:p>
    <w:p w:rsidR="00CB27A1" w:rsidRPr="00E8676A" w:rsidRDefault="00CB27A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44786E" w:rsidRPr="00E8676A" w:rsidRDefault="0044786E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Ugovora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Kraljevine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Norveške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izbegavanju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dvostrukog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oporezivanja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sprečavanju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poreske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evazije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odnosu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poreze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dohodak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Vlada</w:t>
      </w:r>
    </w:p>
    <w:p w:rsidR="0044786E" w:rsidRPr="00E8676A" w:rsidRDefault="0044786E" w:rsidP="003444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</w:t>
      </w:r>
      <w:r w:rsidR="00C7110C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</w:t>
      </w:r>
      <w:r w:rsidR="0044786E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44786E" w:rsidRPr="00E8676A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7B2C81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44786E" w:rsidRPr="00E8676A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Ugovora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Kraljevine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Norveške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izbegavanju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dvostrukog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oporezivanja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sprečavanju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poreske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evazije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odnosu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poreze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dohodak</w:t>
      </w:r>
      <w:r w:rsidRPr="00E8676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853C9" w:rsidRPr="00E8676A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7B2C81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Treća</w:t>
      </w:r>
      <w:r w:rsidR="0044786E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44786E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44786E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44786E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dopunama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porezu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dodatu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vrednost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</w:p>
    <w:p w:rsidR="0044786E" w:rsidRPr="00E8676A" w:rsidRDefault="0044786E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70E53" w:rsidRPr="00E8676A" w:rsidRDefault="0044786E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Predstavnik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Ministarstva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finansija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predstavila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zamenicima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obrazložila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razloge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njegovo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donošenje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Predloženim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zakonom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usaglašavanje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propisima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Evropske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unije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uređuju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oblast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oporezivanja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potrošnje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PDV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stvaranje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povoljnijih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uslova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poslovanje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privrednih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subjekata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sprečavanje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eventualnih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zloupotreba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obezbeđivanje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unapređenja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kontrole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PDV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</w:t>
      </w:r>
      <w:proofErr w:type="spellEnd"/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strane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Poreske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uprave</w:t>
      </w:r>
      <w:r w:rsidR="00024C27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predloženim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obezbeđuje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stvatanje</w:t>
      </w:r>
      <w:proofErr w:type="spellEnd"/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uslova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evidentiranje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sistem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PDV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</w:t>
      </w:r>
      <w:proofErr w:type="spellEnd"/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stranih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lica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promet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dobara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usluga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teritoriji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posebno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uređivanje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poreskog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punomoćnika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promet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dobara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usluga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teritoriji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strano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lice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obezbeđuje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izjednačavanje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obaveza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svih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lica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teritoriji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promet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dobara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usluga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sprečava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neoporezivanje</w:t>
      </w:r>
      <w:proofErr w:type="spellEnd"/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prometa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stranih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lica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izvršenog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teritoriji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015765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U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cilju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stvaranja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povoljnijih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uslova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za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poslovanje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privrednih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subjekata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predlažu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se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izmene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koje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se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odnose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na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institut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poreskog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dužnika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i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primenu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posebne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r w:rsidR="007B2C81">
        <w:rPr>
          <w:rStyle w:val="FontStyle100"/>
          <w:sz w:val="23"/>
          <w:szCs w:val="23"/>
          <w:lang w:val="sr-Cyrl-CS" w:eastAsia="sr-Cyrl-CS"/>
        </w:rPr>
        <w:t>stope</w:t>
      </w:r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 </w:t>
      </w:r>
      <w:proofErr w:type="spellStart"/>
      <w:r w:rsidR="007B2C81">
        <w:rPr>
          <w:rStyle w:val="FontStyle100"/>
          <w:sz w:val="23"/>
          <w:szCs w:val="23"/>
          <w:lang w:val="sr-Cyrl-CS" w:eastAsia="sr-Cyrl-CS"/>
        </w:rPr>
        <w:t>PDV</w:t>
      </w:r>
      <w:r w:rsidR="008266E5" w:rsidRPr="00E8676A">
        <w:rPr>
          <w:rStyle w:val="FontStyle100"/>
          <w:sz w:val="23"/>
          <w:szCs w:val="23"/>
          <w:lang w:val="sr-Cyrl-CS" w:eastAsia="sr-Cyrl-CS"/>
        </w:rPr>
        <w:t>-</w:t>
      </w:r>
      <w:r w:rsidR="007B2C81">
        <w:rPr>
          <w:rStyle w:val="FontStyle100"/>
          <w:sz w:val="23"/>
          <w:szCs w:val="23"/>
          <w:lang w:val="sr-Cyrl-CS" w:eastAsia="sr-Cyrl-CS"/>
        </w:rPr>
        <w:t>a</w:t>
      </w:r>
      <w:proofErr w:type="spellEnd"/>
      <w:r w:rsidR="00370E53" w:rsidRPr="00E8676A">
        <w:rPr>
          <w:rStyle w:val="FontStyle100"/>
          <w:sz w:val="23"/>
          <w:szCs w:val="23"/>
          <w:lang w:val="sr-Cyrl-CS" w:eastAsia="sr-Cyrl-C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odnose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institut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poreskog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dužnika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omogućavaju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poreski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dužnik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promet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dobara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usluga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oblasti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građevinarstva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obveznik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PDV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</w:t>
      </w:r>
      <w:proofErr w:type="spellEnd"/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drugom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obvezniku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PDV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</w:t>
      </w:r>
      <w:proofErr w:type="spellEnd"/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Republici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drugom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republičkom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pokrajinskom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ili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organu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lokalne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samouprave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bude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primalac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roba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usluga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nezavisno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toga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obveznik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PDV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</w:t>
      </w:r>
      <w:proofErr w:type="spellEnd"/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predmetni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predmet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ima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status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izvođača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radova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primalac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dobara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usluga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ima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status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investitora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Predlaže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poreski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dužnik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bude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primalac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dobara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usluga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slučaju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prometa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obveznika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PDV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</w:t>
      </w:r>
      <w:proofErr w:type="spellEnd"/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332E4F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predlaže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posebnoj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poreskoj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stopi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PDV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</w:t>
      </w:r>
      <w:proofErr w:type="spellEnd"/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10%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oporezuje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promet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usluga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smeštaja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svim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ugostiteljskim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objektima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smeštaj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prevoz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putnika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njihovog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prtljaga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vrši</w:t>
      </w:r>
      <w:r w:rsidR="00370E5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teritoriji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CB27A1" w:rsidRPr="00E8676A" w:rsidRDefault="00CB27A1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7B2C8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>Povodom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 w:rsidR="0044786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diskusije</w:t>
      </w:r>
      <w:r w:rsidR="0044786E" w:rsidRPr="00E8676A">
        <w:rPr>
          <w:sz w:val="23"/>
          <w:szCs w:val="23"/>
          <w:lang w:val="sr-Cyrl-RS"/>
        </w:rPr>
        <w:t>.</w:t>
      </w:r>
    </w:p>
    <w:p w:rsidR="00CB27A1" w:rsidRPr="00E8676A" w:rsidRDefault="00CB27A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44786E" w:rsidRPr="00E8676A" w:rsidRDefault="0044786E" w:rsidP="00CB2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(11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, 1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C760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dopunama</w:t>
      </w:r>
      <w:r w:rsidR="003C760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porezu</w:t>
      </w:r>
      <w:r w:rsidR="003C760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3C760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dodatu</w:t>
      </w:r>
      <w:r w:rsidR="003C760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vrednost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pojedonostima</w:t>
      </w:r>
      <w:proofErr w:type="spellEnd"/>
    </w:p>
    <w:p w:rsidR="00CB27A1" w:rsidRPr="00E8676A" w:rsidRDefault="00CB27A1" w:rsidP="00CB2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  <w:r w:rsidR="008266E5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* </w:t>
      </w:r>
      <w:r w:rsidR="0044786E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44786E" w:rsidRPr="00E8676A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7B2C81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44786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44786E" w:rsidRPr="00E8676A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3C760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dopunama</w:t>
      </w:r>
      <w:r w:rsidR="003C760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porezu</w:t>
      </w:r>
      <w:r w:rsidR="003C760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3C760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dodatu</w:t>
      </w:r>
      <w:r w:rsidR="003C760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vrednost</w:t>
      </w:r>
      <w:r w:rsidRPr="00E8676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, </w:t>
      </w:r>
      <w:r w:rsidR="007B2C81">
        <w:rPr>
          <w:rFonts w:ascii="Times New Roman" w:hAnsi="Times New Roman" w:cs="Times New Roman"/>
          <w:bCs/>
          <w:sz w:val="23"/>
          <w:szCs w:val="23"/>
          <w:lang w:val="ru-RU"/>
        </w:rPr>
        <w:t>u</w:t>
      </w:r>
      <w:r w:rsidRPr="00E8676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ru-RU"/>
        </w:rPr>
        <w:t>pojedinostima</w:t>
      </w:r>
      <w:r w:rsidRPr="00E8676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8266E5" w:rsidRPr="00E8676A" w:rsidRDefault="008266E5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44786E" w:rsidRPr="00E8676A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853C9" w:rsidRPr="00E8676A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E48CB" w:rsidRPr="00E8676A" w:rsidRDefault="007B2C81" w:rsidP="00A45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Četvrta</w:t>
      </w:r>
      <w:r w:rsidR="00EE48CB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EE48CB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EE48CB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EE48CB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dopunama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republičkim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administrativnim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taksama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</w:p>
    <w:p w:rsidR="00A4591E" w:rsidRPr="00E8676A" w:rsidRDefault="00A4591E" w:rsidP="00A45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266E5" w:rsidRPr="00E8676A" w:rsidRDefault="00EE48CB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Predstavnik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Ministarstva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finansija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predstavila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zamenicima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obrazložila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razloge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njegovo</w:t>
      </w:r>
      <w:r w:rsidRPr="00E8676A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donošenje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Predloženim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13DF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dopunama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vrši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8266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usaglašavanje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taksene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obaveze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spisima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radnjama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nadležnosti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organa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čiji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="0055774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plaća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republička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administrativna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taksa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radi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novim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poslovima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okviru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nadležnosti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organa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izmeni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spisa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radnji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prestanku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osnova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vršenje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pojedinih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spisa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radnji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sada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propisana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taksa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inicirane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strane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nadležnih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organa</w:t>
      </w:r>
      <w:r w:rsidR="00BB03C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Naime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periodu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poslednjih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dopuna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republičkim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administrastivnim</w:t>
      </w:r>
      <w:proofErr w:type="spellEnd"/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taksama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donet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određeni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propisa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čijem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sprovođenju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radnje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donose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spisi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administrativne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takse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plaćaju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putnim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ispravama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bezbednosti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saobraćaja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putevima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planiranju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izgradnji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zaštiti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požara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privatnom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obezbeđenju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detektivskoj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delatnosti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rudarstvu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geološkim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istraživanjima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energetici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efikasnom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korišćenju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energije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osnovnom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obrazovanju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vaspitanju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).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timu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vezi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ministarstava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dostavio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Ministarstvu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finansija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inicijative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dopune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važećeg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Ministarstvo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unutrašnjih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Ministarstvo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rudarstva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energetike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Ministarstvo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građevinarstva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saobraćaja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infrastrukture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Ministarstvo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prosvete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nauke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tenološkog</w:t>
      </w:r>
      <w:proofErr w:type="spellEnd"/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razvoja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Ministarstvo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proofErr w:type="spellStart"/>
      <w:r w:rsidR="007B2C81">
        <w:rPr>
          <w:rFonts w:ascii="Times New Roman" w:hAnsi="Times New Roman" w:cs="Times New Roman"/>
          <w:sz w:val="23"/>
          <w:szCs w:val="23"/>
          <w:lang w:val="sr-Cyrl-RS"/>
        </w:rPr>
        <w:t>zapošljavanje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boračka</w:t>
      </w:r>
      <w:proofErr w:type="spellEnd"/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socijalna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podnetih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inicijativa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gore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navedenih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ministarstava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predlagač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predlaže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brisanje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pojedinih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tarifnih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brojeva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postojećih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propisuje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nove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takse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ranije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donetim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propisima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čijem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sprovođenju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vrše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radnje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donose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spisi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administrativne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takse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plaćaju</w:t>
      </w:r>
      <w:r w:rsidR="00D92424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CB27A1" w:rsidRPr="00E8676A" w:rsidRDefault="00CB27A1" w:rsidP="00CB27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444BA" w:rsidRPr="00E8676A" w:rsidRDefault="007B2C8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Član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444BA" w:rsidRPr="00E8676A">
        <w:rPr>
          <w:sz w:val="23"/>
          <w:szCs w:val="23"/>
          <w:lang w:val="sr-Cyrl-RS"/>
        </w:rPr>
        <w:t xml:space="preserve"> </w:t>
      </w:r>
      <w:r w:rsidR="00EE48CB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Ivan</w:t>
      </w:r>
      <w:r w:rsidR="003909B8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Jovanović</w:t>
      </w:r>
      <w:r w:rsidR="003909B8" w:rsidRPr="00E8676A">
        <w:rPr>
          <w:sz w:val="23"/>
          <w:szCs w:val="23"/>
          <w:lang w:val="sr-Cyrl-RS"/>
        </w:rPr>
        <w:t xml:space="preserve">, 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postavio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pitanje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zbog</w:t>
      </w:r>
      <w:r w:rsidR="00A4591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čega</w:t>
      </w:r>
      <w:r w:rsidR="008266E5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Ministarstvo</w:t>
      </w:r>
      <w:r w:rsidR="008266E5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pored</w:t>
      </w:r>
      <w:r w:rsidR="00A4591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predloženih</w:t>
      </w:r>
      <w:r w:rsidR="00A4591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</w:t>
      </w:r>
      <w:r w:rsidR="00A4591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A4591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</w:t>
      </w:r>
      <w:r w:rsidR="00A4591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8266E5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išlo</w:t>
      </w:r>
      <w:r w:rsidR="008266E5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266E5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izmene</w:t>
      </w:r>
      <w:r w:rsidR="008266E5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onih</w:t>
      </w:r>
      <w:r w:rsidR="008266E5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8266E5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važećeg</w:t>
      </w:r>
      <w:r w:rsidR="00A4591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A4591E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odnose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obavezu</w:t>
      </w:r>
      <w:r w:rsidR="00D92424" w:rsidRPr="00E8676A"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  <w:lang w:val="sr-Cyrl-RS"/>
        </w:rPr>
        <w:t>uplatioca</w:t>
      </w:r>
      <w:proofErr w:type="spellEnd"/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donosi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pisani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dokaz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uplatio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taksu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državnom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organu</w:t>
      </w:r>
      <w:r w:rsidR="00D92424" w:rsidRPr="00E8676A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posebno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imajući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vidu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predstavlja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veliki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problem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kako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građane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tako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privredne</w:t>
      </w:r>
      <w:r w:rsidR="00D92424" w:rsidRPr="00E8676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subjekte</w:t>
      </w:r>
      <w:r w:rsidR="00D92424" w:rsidRPr="00E8676A">
        <w:rPr>
          <w:sz w:val="23"/>
          <w:szCs w:val="23"/>
          <w:lang w:val="sr-Cyrl-RS"/>
        </w:rPr>
        <w:t>.</w:t>
      </w:r>
    </w:p>
    <w:p w:rsidR="00CB27A1" w:rsidRPr="00E8676A" w:rsidRDefault="00CB27A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EE48CB" w:rsidRPr="00E8676A" w:rsidRDefault="00EE48CB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(10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, 1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dopunama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lastRenderedPageBreak/>
        <w:t>republičkim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administrativnim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taksama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pojedinostima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E48CB" w:rsidRPr="00E8676A" w:rsidRDefault="00EE48CB" w:rsidP="003444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E48CB" w:rsidRPr="00E8676A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EE48CB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EE48CB" w:rsidRPr="00E8676A" w:rsidRDefault="00EE48CB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E48CB" w:rsidRPr="00E8676A" w:rsidRDefault="00EE48CB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EE48CB" w:rsidRPr="00E8676A" w:rsidRDefault="00EE48CB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E48CB" w:rsidRPr="00E8676A" w:rsidRDefault="007B2C81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EE48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EE48CB" w:rsidRPr="00E8676A" w:rsidRDefault="00EE48CB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E48CB" w:rsidRPr="00E8676A" w:rsidRDefault="00EE48CB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dopunama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republičkim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administrativnim</w:t>
      </w:r>
      <w:r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sr-Cyrl-RS"/>
        </w:rPr>
        <w:t>taksama</w:t>
      </w:r>
      <w:r w:rsidRPr="00E8676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, </w:t>
      </w:r>
      <w:r w:rsidR="007B2C81">
        <w:rPr>
          <w:rFonts w:ascii="Times New Roman" w:hAnsi="Times New Roman" w:cs="Times New Roman"/>
          <w:bCs/>
          <w:sz w:val="23"/>
          <w:szCs w:val="23"/>
          <w:lang w:val="ru-RU"/>
        </w:rPr>
        <w:t>u</w:t>
      </w:r>
      <w:r w:rsidRPr="00E8676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</w:t>
      </w:r>
      <w:r w:rsidR="007B2C81">
        <w:rPr>
          <w:rFonts w:ascii="Times New Roman" w:hAnsi="Times New Roman" w:cs="Times New Roman"/>
          <w:bCs/>
          <w:sz w:val="23"/>
          <w:szCs w:val="23"/>
          <w:lang w:val="ru-RU"/>
        </w:rPr>
        <w:t>pojedinostima</w:t>
      </w:r>
      <w:r w:rsidRPr="00E8676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D92424" w:rsidRPr="00E8676A" w:rsidRDefault="00D92424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EE48CB" w:rsidRPr="00E8676A" w:rsidRDefault="00EE48CB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</w:rPr>
        <w:tab/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B2C81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3444BA" w:rsidRPr="00E8676A" w:rsidRDefault="003444BA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</w:pPr>
    </w:p>
    <w:p w:rsidR="0045745D" w:rsidRPr="00E8676A" w:rsidRDefault="007B2C8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Peta</w:t>
      </w:r>
      <w:r w:rsidR="003909B8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3909B8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3909B8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3909B8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Donošenje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uputstva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davanja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zaposlenima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B677D" w:rsidRPr="00E8676A" w:rsidRDefault="007B2C8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3909B8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upoznao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sadržinom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uputstva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davanja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zaposlenima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EB677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Predloženim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uputstvom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služba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ranije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dostavila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upoznavanja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eventualnih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primedbi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sugestija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utvrđena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obaveza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zaposlenog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podnese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svake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pojedinačne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podrazumeva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učešće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svojstvu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predavača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seminaru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radionici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obuci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okruglom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stolu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savetovanju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prezentaciji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kursu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svakom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cilj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ima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edukaciju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oblasti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plaća</w:t>
      </w:r>
      <w:r w:rsidR="00FA2281" w:rsidRPr="00E8676A">
        <w:rPr>
          <w:rFonts w:ascii="Times New Roman" w:hAnsi="Times New Roman" w:cs="Times New Roman"/>
          <w:sz w:val="23"/>
          <w:szCs w:val="23"/>
        </w:rPr>
        <w:t>,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pravilu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najkasnije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10 </w:t>
      </w:r>
      <w:r>
        <w:rPr>
          <w:rFonts w:ascii="Times New Roman" w:hAnsi="Times New Roman" w:cs="Times New Roman"/>
          <w:sz w:val="23"/>
          <w:szCs w:val="23"/>
          <w:lang w:val="sr-Cyrl-RS"/>
        </w:rPr>
        <w:t>dana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dana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održavanja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učestvuje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svojstvu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predavača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definisani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podaci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podnosilac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dužan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navede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njegova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obaveza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dostavi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svakoj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dobio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roku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15 </w:t>
      </w:r>
      <w:r>
        <w:rPr>
          <w:rFonts w:ascii="Times New Roman" w:hAnsi="Times New Roman" w:cs="Times New Roman"/>
          <w:sz w:val="23"/>
          <w:szCs w:val="23"/>
          <w:lang w:val="sr-Cyrl-RS"/>
        </w:rPr>
        <w:t>dana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dana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realizacije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predloženim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uputstvom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predviđena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mogućnost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slučaju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kada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blagovremeno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zahtevu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odlučuje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čemu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dužan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prvoj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narednoj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propisano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vođenja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evidencije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datim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prethodnim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pisanim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saglasnostima</w:t>
      </w:r>
      <w:proofErr w:type="spellEnd"/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služba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navođenje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elemenata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FA228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evidencija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treba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sadrži</w:t>
      </w:r>
      <w:r w:rsid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nastavku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Radenković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dostavio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primedbe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uputstva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im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putem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elektronske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pošte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prosleđene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radi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upoznavanja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potom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pročitao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B27A1" w:rsidRPr="00E8676A" w:rsidRDefault="007B2C81" w:rsidP="00E715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diskusiji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učestvovali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Ivan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Momo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Čolaković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794FE5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715AF" w:rsidRPr="00E8676A" w:rsidRDefault="00E715AF" w:rsidP="00E715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867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8C33FA" w:rsidRPr="00E8676A" w:rsidRDefault="007B2C81" w:rsidP="001E53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Dogovoreno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tački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uputstva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novi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kojim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predviđa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mogućnost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dobijanje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izuzetno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može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podneti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roku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kraćem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10 </w:t>
      </w:r>
      <w:r>
        <w:rPr>
          <w:rFonts w:ascii="Times New Roman" w:hAnsi="Times New Roman" w:cs="Times New Roman"/>
          <w:sz w:val="23"/>
          <w:szCs w:val="23"/>
          <w:lang w:val="sr-Cyrl-RS"/>
        </w:rPr>
        <w:t>dana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ukoliko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postoje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opravdani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razlozi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tački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uputstva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precizira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sadržina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podnosi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održanog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predavanja</w:t>
      </w:r>
      <w:r w:rsidR="008C33FA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B27A1" w:rsidRPr="00E8676A" w:rsidRDefault="00CB27A1" w:rsidP="001E53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027CB" w:rsidRPr="00E8676A" w:rsidRDefault="007B2C81" w:rsidP="001E53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1E5322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7D5E3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D5E3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7D5E3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(10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, 1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uzdržan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7D5E3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7D5E3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Uputstvo</w:t>
      </w:r>
      <w:r w:rsidR="007027CB" w:rsidRPr="00E867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="007027CB" w:rsidRPr="00E867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postupku</w:t>
      </w:r>
      <w:r w:rsidR="007027CB" w:rsidRPr="00E867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davanja</w:t>
      </w:r>
      <w:r w:rsidR="007027CB" w:rsidRPr="00E867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prethodne</w:t>
      </w:r>
      <w:r w:rsidR="007027CB" w:rsidRPr="00E867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pisane</w:t>
      </w:r>
      <w:r w:rsidR="007027CB" w:rsidRPr="00E867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saglasnosti</w:t>
      </w:r>
      <w:r w:rsidR="007027CB" w:rsidRPr="00E867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zaposlenima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027CB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7E2C03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dopunama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dogovorene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7D5E3D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24701" w:rsidRPr="00E8676A" w:rsidRDefault="0062470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36837" w:rsidRPr="00E8676A" w:rsidRDefault="007B2C8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lastRenderedPageBreak/>
        <w:t>Šesta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73683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Svetlane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Ražić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zaposlene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F03146" w:rsidRPr="00E8676A" w:rsidRDefault="00F03146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03146" w:rsidRPr="00E8676A" w:rsidRDefault="007B2C8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Svetlana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Ražić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rukovodilac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praćenje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nadzor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postupaka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obratila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zahtevom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02-2036/15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dobijanje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učešće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svojstvu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predavača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seminarima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održani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12.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Nišu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14.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Novom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 1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6.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Beogradu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PARAGRAF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proofErr w:type="spellEnd"/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Pr="00E8676A" w:rsidRDefault="007B2C8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Povodom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CB27A1" w:rsidRPr="00E8676A" w:rsidRDefault="00CB27A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03146" w:rsidRPr="00E8676A" w:rsidRDefault="007B2C81" w:rsidP="00D439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(9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dao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prethodnu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pisanu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Svetlani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Ražić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-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predavanje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seminarima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12.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Nišu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14.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Novom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 16.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Beogradu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PARAGRAF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proofErr w:type="spellEnd"/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7D5E3D" w:rsidRPr="00E8676A" w:rsidRDefault="007D5E3D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36837" w:rsidRPr="00E8676A" w:rsidRDefault="007B2C8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Sedma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73683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Olivere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Rajković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zaposlene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F03146" w:rsidRPr="00E8676A" w:rsidRDefault="00F03146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Pr="00E8676A" w:rsidRDefault="007B2C8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5745D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Olivera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Rajković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rukovodilac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finansijsko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materijalne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obratila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zahtevom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02-2220/15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dobijanje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učešće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svojstvu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predavača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seminarima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temu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24.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Instituta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ekonomsku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diplomatiju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predavanje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skupu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Informativno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poslovnog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centra</w:t>
      </w:r>
      <w:r w:rsidR="00F03146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Default="007B2C8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Povodom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E8676A" w:rsidRPr="00E8676A" w:rsidRDefault="00E8676A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43941" w:rsidRPr="00E8676A" w:rsidRDefault="007B2C81" w:rsidP="00D439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(9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dao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Oliveri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Rajković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-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predavanje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seminarima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24.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Instituta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ekonomsku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diplomatiju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predavanje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Informativno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poslovnog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centra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03146" w:rsidRPr="00E8676A" w:rsidRDefault="00F03146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36837" w:rsidRPr="00E8676A" w:rsidRDefault="007B2C8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Osma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73683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Miloša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Jovića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zaposlenog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3444BA" w:rsidRPr="00E8676A" w:rsidRDefault="003444BA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Pr="00E8676A" w:rsidRDefault="007B2C8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Miloš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Jović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savetnik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Odseku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regulativu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profesionalizaciju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obratio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zahtevom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02-2218/15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dobijanje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učešće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svojstvu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predavača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seminaru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planiran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28. </w:t>
      </w:r>
      <w:r>
        <w:rPr>
          <w:rFonts w:ascii="Times New Roman" w:hAnsi="Times New Roman" w:cs="Times New Roman"/>
          <w:sz w:val="23"/>
          <w:szCs w:val="23"/>
          <w:lang w:val="sr-Cyrl-RS"/>
        </w:rPr>
        <w:t>septembar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Beogradu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FORUM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Pr="00E8676A" w:rsidRDefault="007B2C8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Povodom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CB27A1" w:rsidRPr="00E8676A" w:rsidRDefault="00CB27A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43941" w:rsidRPr="00E8676A" w:rsidRDefault="007B2C8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(9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dao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pisanu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497A60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Milošu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Joviću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predavanje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seminaru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planiran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28. </w:t>
      </w:r>
      <w:r>
        <w:rPr>
          <w:rFonts w:ascii="Times New Roman" w:hAnsi="Times New Roman" w:cs="Times New Roman"/>
          <w:sz w:val="23"/>
          <w:szCs w:val="23"/>
          <w:lang w:val="sr-Cyrl-RS"/>
        </w:rPr>
        <w:t>septembar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Beogradu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FORUM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7D5E3D" w:rsidRPr="00E8676A" w:rsidRDefault="007D5E3D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36837" w:rsidRPr="00E8676A" w:rsidRDefault="007B2C8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Deveta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736837" w:rsidRPr="00E8676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736837" w:rsidRPr="00E8676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Danijele</w:t>
      </w:r>
      <w:proofErr w:type="spellEnd"/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Bojović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zaposlene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736837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</w:p>
    <w:p w:rsidR="00736837" w:rsidRPr="00E8676A" w:rsidRDefault="00736837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444BA" w:rsidRPr="00E8676A" w:rsidRDefault="007B2C8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Danijela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Bojović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rukovodilac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razvoj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obratila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zahtevom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02-2219/15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dobijanje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učešće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svojstvu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predavača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seminarima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temu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24.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Instituta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ekonomsku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diplomatiju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učešće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svojstvu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predavača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skupu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Informativno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poslovnog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centra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B27A1" w:rsidRPr="00E8676A" w:rsidRDefault="00CB27A1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D5E3D" w:rsidRPr="00E8676A" w:rsidRDefault="007B2C8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Povodom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="00CB27A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CB27A1" w:rsidRPr="00E8676A" w:rsidRDefault="00CB27A1" w:rsidP="003444BA">
      <w:pPr>
        <w:spacing w:after="0" w:line="240" w:lineRule="auto"/>
        <w:ind w:left="142" w:firstLine="129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E5F1E" w:rsidRPr="00E8676A" w:rsidRDefault="007B2C81" w:rsidP="00D439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(9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dao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prethodnu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pisanu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A4591E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Danijeli</w:t>
      </w:r>
      <w:proofErr w:type="spellEnd"/>
      <w:r w:rsidR="003444BA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Bojović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B56696">
        <w:rPr>
          <w:rFonts w:ascii="Times New Roman" w:hAnsi="Times New Roman" w:cs="Times New Roman"/>
          <w:sz w:val="23"/>
          <w:szCs w:val="23"/>
          <w:lang w:val="sr-Cyrl-RS"/>
        </w:rPr>
        <w:t xml:space="preserve"> -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predavanje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seminarima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24.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Instituta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ekonomsku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diplomatiju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predavanje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organizaciji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RS"/>
        </w:rPr>
        <w:t>Informativno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poslovnog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centra</w:t>
      </w:r>
      <w:r w:rsidR="00D43941" w:rsidRPr="00E867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43941" w:rsidRPr="00E8676A" w:rsidRDefault="00D43941" w:rsidP="00D439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C106F" w:rsidRPr="00E8676A" w:rsidRDefault="00A4591E" w:rsidP="003444BA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eastAsia="sr-Cyrl-CS"/>
        </w:rPr>
      </w:pPr>
      <w:r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E8676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095B5C" w:rsidRPr="00E8676A" w:rsidRDefault="00095B5C" w:rsidP="003444BA">
      <w:pPr>
        <w:pStyle w:val="ListParagraph"/>
        <w:ind w:left="0"/>
        <w:jc w:val="both"/>
        <w:rPr>
          <w:sz w:val="23"/>
          <w:szCs w:val="23"/>
          <w:lang w:val="sr-Cyrl-RS"/>
        </w:rPr>
      </w:pPr>
    </w:p>
    <w:p w:rsidR="00827620" w:rsidRPr="00E8676A" w:rsidRDefault="002E7189" w:rsidP="003444B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3444BA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14,00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E8676A" w:rsidRDefault="002E7189" w:rsidP="003444B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tonski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snimana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E8676A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426E5F" w:rsidRPr="00E8676A" w:rsidRDefault="00426E5F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CB27A1" w:rsidRPr="00E8676A" w:rsidRDefault="00CB27A1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827620" w:rsidRPr="00E8676A" w:rsidRDefault="007B2C81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</w:t>
      </w:r>
      <w:r w:rsidR="00827620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           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:rsidR="00DA547C" w:rsidRPr="000C5BBC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        </w:t>
      </w:r>
      <w:r w:rsidR="00A036F7"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Veroljub</w:t>
      </w:r>
      <w:r w:rsidRPr="00E867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Arsić</w:t>
      </w:r>
      <w:r w:rsidR="000C5BBC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proofErr w:type="spellStart"/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s</w:t>
      </w:r>
      <w:r w:rsidR="000C5BBC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.</w:t>
      </w:r>
      <w:r w:rsidR="007B2C8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r</w:t>
      </w:r>
      <w:proofErr w:type="spellEnd"/>
      <w:r w:rsidR="000C5BBC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.</w:t>
      </w:r>
    </w:p>
    <w:sectPr w:rsidR="00DA547C" w:rsidRPr="000C5BBC" w:rsidSect="00A45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BA" w:rsidRDefault="00336DBA" w:rsidP="002E7189">
      <w:pPr>
        <w:spacing w:after="0" w:line="240" w:lineRule="auto"/>
      </w:pPr>
      <w:r>
        <w:separator/>
      </w:r>
    </w:p>
  </w:endnote>
  <w:endnote w:type="continuationSeparator" w:id="0">
    <w:p w:rsidR="00336DBA" w:rsidRDefault="00336DBA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81" w:rsidRDefault="007B2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941" w:rsidRPr="00A00010" w:rsidRDefault="00D43941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7B2C81">
          <w:rPr>
            <w:rFonts w:ascii="Times New Roman" w:hAnsi="Times New Roman" w:cs="Times New Roman"/>
            <w:noProof/>
          </w:rPr>
          <w:t>1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43941" w:rsidRDefault="00D439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81" w:rsidRDefault="007B2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BA" w:rsidRDefault="00336DBA" w:rsidP="002E7189">
      <w:pPr>
        <w:spacing w:after="0" w:line="240" w:lineRule="auto"/>
      </w:pPr>
      <w:r>
        <w:separator/>
      </w:r>
    </w:p>
  </w:footnote>
  <w:footnote w:type="continuationSeparator" w:id="0">
    <w:p w:rsidR="00336DBA" w:rsidRDefault="00336DBA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81" w:rsidRDefault="007B2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81" w:rsidRDefault="007B2C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81" w:rsidRDefault="007B2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15765"/>
    <w:rsid w:val="00024C27"/>
    <w:rsid w:val="000853C9"/>
    <w:rsid w:val="000879FB"/>
    <w:rsid w:val="00095B5C"/>
    <w:rsid w:val="000A057B"/>
    <w:rsid w:val="000B2CC8"/>
    <w:rsid w:val="000C2857"/>
    <w:rsid w:val="000C5BBC"/>
    <w:rsid w:val="000F5954"/>
    <w:rsid w:val="00101510"/>
    <w:rsid w:val="001204FC"/>
    <w:rsid w:val="00137CB1"/>
    <w:rsid w:val="00143AC8"/>
    <w:rsid w:val="001458CD"/>
    <w:rsid w:val="00171F88"/>
    <w:rsid w:val="00172B5C"/>
    <w:rsid w:val="00193AAE"/>
    <w:rsid w:val="001D0CB7"/>
    <w:rsid w:val="001E5322"/>
    <w:rsid w:val="001F3E4F"/>
    <w:rsid w:val="00201853"/>
    <w:rsid w:val="002027E8"/>
    <w:rsid w:val="00207D7A"/>
    <w:rsid w:val="00221C2C"/>
    <w:rsid w:val="00224B8E"/>
    <w:rsid w:val="002324E8"/>
    <w:rsid w:val="00243438"/>
    <w:rsid w:val="00261039"/>
    <w:rsid w:val="00266DB6"/>
    <w:rsid w:val="00267B40"/>
    <w:rsid w:val="00274F1A"/>
    <w:rsid w:val="00277288"/>
    <w:rsid w:val="002954E3"/>
    <w:rsid w:val="002C298D"/>
    <w:rsid w:val="002D53C7"/>
    <w:rsid w:val="002E7189"/>
    <w:rsid w:val="00313DF8"/>
    <w:rsid w:val="00322D13"/>
    <w:rsid w:val="00332E4F"/>
    <w:rsid w:val="00336DBA"/>
    <w:rsid w:val="003444BA"/>
    <w:rsid w:val="00370E53"/>
    <w:rsid w:val="00375386"/>
    <w:rsid w:val="003909B8"/>
    <w:rsid w:val="00390F07"/>
    <w:rsid w:val="003A1BCE"/>
    <w:rsid w:val="003C7607"/>
    <w:rsid w:val="003D2050"/>
    <w:rsid w:val="00426E5F"/>
    <w:rsid w:val="00446D99"/>
    <w:rsid w:val="0044786E"/>
    <w:rsid w:val="0045745D"/>
    <w:rsid w:val="004656B4"/>
    <w:rsid w:val="00476B48"/>
    <w:rsid w:val="004808ED"/>
    <w:rsid w:val="00483A76"/>
    <w:rsid w:val="00487ED6"/>
    <w:rsid w:val="00497A60"/>
    <w:rsid w:val="004E5F1E"/>
    <w:rsid w:val="004F1520"/>
    <w:rsid w:val="00523138"/>
    <w:rsid w:val="00530E8B"/>
    <w:rsid w:val="00544C5A"/>
    <w:rsid w:val="00545654"/>
    <w:rsid w:val="0055662D"/>
    <w:rsid w:val="00557745"/>
    <w:rsid w:val="00584A12"/>
    <w:rsid w:val="005A3D73"/>
    <w:rsid w:val="005C7310"/>
    <w:rsid w:val="005F535E"/>
    <w:rsid w:val="00607412"/>
    <w:rsid w:val="00624701"/>
    <w:rsid w:val="006270D5"/>
    <w:rsid w:val="006912D0"/>
    <w:rsid w:val="006A1961"/>
    <w:rsid w:val="006B7437"/>
    <w:rsid w:val="006F0003"/>
    <w:rsid w:val="006F194B"/>
    <w:rsid w:val="006F6E6F"/>
    <w:rsid w:val="007027CB"/>
    <w:rsid w:val="00736837"/>
    <w:rsid w:val="00762963"/>
    <w:rsid w:val="00781F2E"/>
    <w:rsid w:val="00794FE5"/>
    <w:rsid w:val="007A459F"/>
    <w:rsid w:val="007A6413"/>
    <w:rsid w:val="007B2C81"/>
    <w:rsid w:val="007B5312"/>
    <w:rsid w:val="007D5E3D"/>
    <w:rsid w:val="007E2C03"/>
    <w:rsid w:val="007F1672"/>
    <w:rsid w:val="008266E5"/>
    <w:rsid w:val="00827620"/>
    <w:rsid w:val="0082792F"/>
    <w:rsid w:val="00860A1A"/>
    <w:rsid w:val="008625BF"/>
    <w:rsid w:val="00883BB7"/>
    <w:rsid w:val="008A2CB6"/>
    <w:rsid w:val="008C33FA"/>
    <w:rsid w:val="008E14C4"/>
    <w:rsid w:val="00943DA0"/>
    <w:rsid w:val="0094455E"/>
    <w:rsid w:val="009C0A7C"/>
    <w:rsid w:val="009D77A7"/>
    <w:rsid w:val="009E3F78"/>
    <w:rsid w:val="009F0D52"/>
    <w:rsid w:val="00A00010"/>
    <w:rsid w:val="00A036F7"/>
    <w:rsid w:val="00A11D7D"/>
    <w:rsid w:val="00A33F78"/>
    <w:rsid w:val="00A35134"/>
    <w:rsid w:val="00A4591E"/>
    <w:rsid w:val="00A91C9A"/>
    <w:rsid w:val="00AA248E"/>
    <w:rsid w:val="00AE2D91"/>
    <w:rsid w:val="00B36836"/>
    <w:rsid w:val="00B56696"/>
    <w:rsid w:val="00B86457"/>
    <w:rsid w:val="00B923DA"/>
    <w:rsid w:val="00BB03C8"/>
    <w:rsid w:val="00BC0F69"/>
    <w:rsid w:val="00BC7FBB"/>
    <w:rsid w:val="00BD0253"/>
    <w:rsid w:val="00BD7AA9"/>
    <w:rsid w:val="00C0769A"/>
    <w:rsid w:val="00C133C7"/>
    <w:rsid w:val="00C1727F"/>
    <w:rsid w:val="00C26EC7"/>
    <w:rsid w:val="00C62769"/>
    <w:rsid w:val="00C66BCB"/>
    <w:rsid w:val="00C7110C"/>
    <w:rsid w:val="00C75068"/>
    <w:rsid w:val="00C7546A"/>
    <w:rsid w:val="00C84607"/>
    <w:rsid w:val="00CA7EC9"/>
    <w:rsid w:val="00CB27A1"/>
    <w:rsid w:val="00D32DAC"/>
    <w:rsid w:val="00D43941"/>
    <w:rsid w:val="00D45043"/>
    <w:rsid w:val="00D50ACC"/>
    <w:rsid w:val="00D575C6"/>
    <w:rsid w:val="00D92424"/>
    <w:rsid w:val="00D96950"/>
    <w:rsid w:val="00DA0B71"/>
    <w:rsid w:val="00DA547C"/>
    <w:rsid w:val="00DC243D"/>
    <w:rsid w:val="00DE1601"/>
    <w:rsid w:val="00E06FA9"/>
    <w:rsid w:val="00E16A89"/>
    <w:rsid w:val="00E44640"/>
    <w:rsid w:val="00E44BFB"/>
    <w:rsid w:val="00E5795F"/>
    <w:rsid w:val="00E715AF"/>
    <w:rsid w:val="00E72B38"/>
    <w:rsid w:val="00E853C1"/>
    <w:rsid w:val="00E8676A"/>
    <w:rsid w:val="00E87D21"/>
    <w:rsid w:val="00EB282D"/>
    <w:rsid w:val="00EB677D"/>
    <w:rsid w:val="00EB6994"/>
    <w:rsid w:val="00EE48CB"/>
    <w:rsid w:val="00F03146"/>
    <w:rsid w:val="00F34767"/>
    <w:rsid w:val="00F61B77"/>
    <w:rsid w:val="00F64EFF"/>
    <w:rsid w:val="00F8371D"/>
    <w:rsid w:val="00F97DD8"/>
    <w:rsid w:val="00FA2281"/>
    <w:rsid w:val="00FB0D0F"/>
    <w:rsid w:val="00FB0EC0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57AF-AFF5-45E5-88EB-39A3A570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2015-10-01T05:56:00Z</cp:lastPrinted>
  <dcterms:created xsi:type="dcterms:W3CDTF">2015-10-05T13:22:00Z</dcterms:created>
  <dcterms:modified xsi:type="dcterms:W3CDTF">2015-10-05T13:22:00Z</dcterms:modified>
</cp:coreProperties>
</file>